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9CF" w:rsidRPr="003F69CF" w:rsidRDefault="003F69CF" w:rsidP="003F69C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3F69CF">
        <w:rPr>
          <w:rFonts w:ascii="Times New Roman" w:hAnsi="Times New Roman" w:cs="Times New Roman"/>
          <w:b/>
          <w:color w:val="000000"/>
          <w:sz w:val="28"/>
          <w:szCs w:val="28"/>
        </w:rPr>
        <w:t>Лучший буктрейлер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3F69CF" w:rsidRDefault="003F69CF" w:rsidP="00575859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Муниципальный конкурс с таким </w:t>
      </w:r>
      <w:r w:rsidR="007E0158">
        <w:rPr>
          <w:rFonts w:ascii="Times New Roman" w:hAnsi="Times New Roman" w:cs="Times New Roman"/>
          <w:color w:val="000000"/>
          <w:sz w:val="28"/>
          <w:szCs w:val="28"/>
        </w:rPr>
        <w:t>неопределенным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названием стартовал в рамках реализации методического проекта </w:t>
      </w:r>
      <w:r w:rsidRPr="003F69CF">
        <w:rPr>
          <w:rFonts w:ascii="Times New Roman" w:hAnsi="Times New Roman" w:cs="Times New Roman"/>
          <w:color w:val="000000"/>
          <w:sz w:val="28"/>
          <w:szCs w:val="28"/>
        </w:rPr>
        <w:t>«Страна читающая или</w:t>
      </w:r>
      <w:proofErr w:type="gramStart"/>
      <w:r w:rsidRPr="003F69CF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proofErr w:type="gramEnd"/>
      <w:r w:rsidRPr="003F69CF">
        <w:rPr>
          <w:rFonts w:ascii="Times New Roman" w:hAnsi="Times New Roman" w:cs="Times New Roman"/>
          <w:color w:val="000000"/>
          <w:sz w:val="28"/>
          <w:szCs w:val="28"/>
        </w:rPr>
        <w:t>ак попасть в Переплет»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апреле 2018 года. </w:t>
      </w:r>
      <w:r w:rsidRPr="003F69CF">
        <w:rPr>
          <w:rFonts w:ascii="Times New Roman" w:hAnsi="Times New Roman" w:cs="Times New Roman"/>
          <w:color w:val="000000"/>
          <w:sz w:val="28"/>
          <w:szCs w:val="28"/>
        </w:rPr>
        <w:t>К участию в конкурсе приглаша</w:t>
      </w:r>
      <w:r>
        <w:rPr>
          <w:rFonts w:ascii="Times New Roman" w:hAnsi="Times New Roman" w:cs="Times New Roman"/>
          <w:color w:val="000000"/>
          <w:sz w:val="28"/>
          <w:szCs w:val="28"/>
        </w:rPr>
        <w:t>лись</w:t>
      </w:r>
      <w:r w:rsidRPr="003F69CF">
        <w:rPr>
          <w:rFonts w:ascii="Times New Roman" w:hAnsi="Times New Roman" w:cs="Times New Roman"/>
          <w:color w:val="000000"/>
          <w:sz w:val="28"/>
          <w:szCs w:val="28"/>
        </w:rPr>
        <w:t xml:space="preserve"> воспитанники дошкольных образовательных организаций совместно с воспитателями и родителями, учащиеся общеобразовательных организаций и воспитанники творческих объединений учреждений дополнительного образования Березовского муниципального района совместно с педагогами и родителями.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F69CF">
        <w:rPr>
          <w:rFonts w:ascii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тобы стать участниками Конкурса нужно было выбрать любое произведение А.С. Пушкина и записать видеоролик </w:t>
      </w:r>
      <w:r w:rsidRPr="003F69CF">
        <w:rPr>
          <w:rFonts w:ascii="Times New Roman" w:hAnsi="Times New Roman" w:cs="Times New Roman"/>
          <w:color w:val="000000"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3F69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более 3-х минут, в</w:t>
      </w:r>
      <w:r w:rsidRPr="003F69CF">
        <w:rPr>
          <w:rFonts w:ascii="Times New Roman" w:hAnsi="Times New Roman" w:cs="Times New Roman"/>
          <w:color w:val="000000"/>
          <w:sz w:val="28"/>
          <w:szCs w:val="28"/>
        </w:rPr>
        <w:t>ыложит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3F69CF">
        <w:rPr>
          <w:rFonts w:ascii="Times New Roman" w:hAnsi="Times New Roman" w:cs="Times New Roman"/>
          <w:color w:val="000000"/>
          <w:sz w:val="28"/>
          <w:szCs w:val="28"/>
        </w:rPr>
        <w:t xml:space="preserve"> видеоролик на </w:t>
      </w:r>
      <w:proofErr w:type="spellStart"/>
      <w:r w:rsidRPr="003F69CF">
        <w:rPr>
          <w:rFonts w:ascii="Times New Roman" w:hAnsi="Times New Roman" w:cs="Times New Roman"/>
          <w:color w:val="000000"/>
          <w:sz w:val="28"/>
          <w:szCs w:val="28"/>
        </w:rPr>
        <w:t>YouTube</w:t>
      </w:r>
      <w:proofErr w:type="spellEnd"/>
      <w:r w:rsidRPr="003F69CF">
        <w:rPr>
          <w:rFonts w:ascii="Times New Roman" w:hAnsi="Times New Roman" w:cs="Times New Roman"/>
          <w:color w:val="000000"/>
          <w:sz w:val="28"/>
          <w:szCs w:val="28"/>
        </w:rPr>
        <w:t xml:space="preserve"> и поделит</w:t>
      </w:r>
      <w:r>
        <w:rPr>
          <w:rFonts w:ascii="Times New Roman" w:hAnsi="Times New Roman" w:cs="Times New Roman"/>
          <w:color w:val="000000"/>
          <w:sz w:val="28"/>
          <w:szCs w:val="28"/>
        </w:rPr>
        <w:t>ься</w:t>
      </w:r>
      <w:r w:rsidRPr="003F69CF">
        <w:rPr>
          <w:rFonts w:ascii="Times New Roman" w:hAnsi="Times New Roman" w:cs="Times New Roman"/>
          <w:color w:val="000000"/>
          <w:sz w:val="28"/>
          <w:szCs w:val="28"/>
        </w:rPr>
        <w:t xml:space="preserve"> опубликованным видеороликом в одной из социальных сетей с указанием </w:t>
      </w:r>
      <w:proofErr w:type="spellStart"/>
      <w:r w:rsidRPr="003F69CF">
        <w:rPr>
          <w:rFonts w:ascii="Times New Roman" w:hAnsi="Times New Roman" w:cs="Times New Roman"/>
          <w:color w:val="000000"/>
          <w:sz w:val="28"/>
          <w:szCs w:val="28"/>
        </w:rPr>
        <w:t>хэштега</w:t>
      </w:r>
      <w:proofErr w:type="spellEnd"/>
      <w:r w:rsidRPr="003F69CF">
        <w:rPr>
          <w:rFonts w:ascii="Times New Roman" w:hAnsi="Times New Roman" w:cs="Times New Roman"/>
          <w:color w:val="000000"/>
          <w:sz w:val="28"/>
          <w:szCs w:val="28"/>
        </w:rPr>
        <w:t xml:space="preserve"> #ВСЕ ПУШКИНА ЧИТАЮТ.</w:t>
      </w:r>
    </w:p>
    <w:p w:rsidR="003F69CF" w:rsidRPr="007E0158" w:rsidRDefault="003F69CF" w:rsidP="00575859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0158">
        <w:rPr>
          <w:rFonts w:ascii="Times New Roman" w:hAnsi="Times New Roman" w:cs="Times New Roman"/>
          <w:b/>
          <w:color w:val="000000"/>
          <w:sz w:val="28"/>
          <w:szCs w:val="28"/>
        </w:rPr>
        <w:t>А что такое буктрейлер?</w:t>
      </w:r>
    </w:p>
    <w:p w:rsidR="003F69CF" w:rsidRPr="003F69CF" w:rsidRDefault="003F69CF" w:rsidP="00575859">
      <w:pPr>
        <w:widowControl w:val="0"/>
        <w:shd w:val="clear" w:color="auto" w:fill="FFFFFF"/>
        <w:tabs>
          <w:tab w:val="left" w:pos="13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69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Буктрейлер — короткий рекламный видеоролик по мотивам книги. </w:t>
      </w:r>
    </w:p>
    <w:p w:rsidR="003F69CF" w:rsidRPr="003F69CF" w:rsidRDefault="003F69CF" w:rsidP="00575859">
      <w:pPr>
        <w:widowControl w:val="0"/>
        <w:shd w:val="clear" w:color="auto" w:fill="FFFFFF"/>
        <w:tabs>
          <w:tab w:val="left" w:pos="13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F69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Задача у создателей буктрейлеров всегда одна —  заинтересовать читателя той или иной книгой, а способы для этого могут быть выбраны самые разные. Буктрейлер может быть серьезным или ироничным, он может быть точной иллюстрацией  произведения или его вольной интерпретацией, даже пародией на книгу и сознательным эпатажем, цель которого — привлечь внимание к произведению.</w:t>
      </w:r>
    </w:p>
    <w:p w:rsidR="003F69CF" w:rsidRPr="003F69CF" w:rsidRDefault="003F69CF" w:rsidP="00575859">
      <w:pPr>
        <w:widowControl w:val="0"/>
        <w:shd w:val="clear" w:color="auto" w:fill="FFFFFF"/>
        <w:tabs>
          <w:tab w:val="left" w:pos="137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3F69CF" w:rsidRPr="003F69CF" w:rsidRDefault="003F69CF" w:rsidP="00575859">
      <w:pPr>
        <w:widowControl w:val="0"/>
        <w:shd w:val="clear" w:color="auto" w:fill="FFFFFF"/>
        <w:tabs>
          <w:tab w:val="left" w:pos="13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3F69CF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5 фактов о </w:t>
      </w:r>
      <w:proofErr w:type="spellStart"/>
      <w:r w:rsidRPr="003F69CF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буктрейлере</w:t>
      </w:r>
      <w:proofErr w:type="spellEnd"/>
      <w:r w:rsidRPr="003F69CF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:</w:t>
      </w:r>
    </w:p>
    <w:p w:rsidR="003F69CF" w:rsidRPr="003F69CF" w:rsidRDefault="003F69CF" w:rsidP="00575859">
      <w:pPr>
        <w:widowControl w:val="0"/>
        <w:numPr>
          <w:ilvl w:val="0"/>
          <w:numId w:val="2"/>
        </w:numPr>
        <w:tabs>
          <w:tab w:val="left" w:pos="2410"/>
        </w:tabs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9C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Буктрейлер — короткий видеоролик продолжительностью не более 3 минут.</w:t>
      </w:r>
    </w:p>
    <w:p w:rsidR="003F69CF" w:rsidRPr="003F69CF" w:rsidRDefault="003F69CF" w:rsidP="00575859">
      <w:pPr>
        <w:widowControl w:val="0"/>
        <w:numPr>
          <w:ilvl w:val="0"/>
          <w:numId w:val="2"/>
        </w:numPr>
        <w:tabs>
          <w:tab w:val="left" w:pos="2410"/>
        </w:tabs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задача </w:t>
      </w:r>
      <w:proofErr w:type="spellStart"/>
      <w:r w:rsidRPr="003F69C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буктрейлера</w:t>
      </w:r>
      <w:proofErr w:type="spellEnd"/>
      <w:r w:rsidRPr="003F6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заинтересовать читателя, показать, насколько интересна книга.</w:t>
      </w:r>
    </w:p>
    <w:p w:rsidR="003F69CF" w:rsidRPr="003F69CF" w:rsidRDefault="003F69CF" w:rsidP="00575859">
      <w:pPr>
        <w:widowControl w:val="0"/>
        <w:numPr>
          <w:ilvl w:val="0"/>
          <w:numId w:val="2"/>
        </w:numPr>
        <w:tabs>
          <w:tab w:val="left" w:pos="2410"/>
        </w:tabs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69C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Буктрейлеры</w:t>
      </w:r>
      <w:proofErr w:type="spellEnd"/>
      <w:r w:rsidRPr="003F6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рассчитаны не на массовую, а на целевую аудиторию, поэтому их бессмысленно показывать в кинозалах.</w:t>
      </w:r>
    </w:p>
    <w:p w:rsidR="003F69CF" w:rsidRPr="003F69CF" w:rsidRDefault="003F69CF" w:rsidP="00575859">
      <w:pPr>
        <w:widowControl w:val="0"/>
        <w:numPr>
          <w:ilvl w:val="0"/>
          <w:numId w:val="2"/>
        </w:numPr>
        <w:tabs>
          <w:tab w:val="left" w:pos="2410"/>
        </w:tabs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Книга становится синтетическим жанром, и </w:t>
      </w:r>
      <w:proofErr w:type="spellStart"/>
      <w:r w:rsidRPr="003F69C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буктрейлеры</w:t>
      </w:r>
      <w:proofErr w:type="spellEnd"/>
      <w:r w:rsidRPr="003F6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 должны соответствовать этим требованиям: для их создания можно использовать самые разнообразные технические приемы (текст, </w:t>
      </w:r>
      <w:proofErr w:type="spellStart"/>
      <w:r w:rsidRPr="003F69C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инфографику</w:t>
      </w:r>
      <w:proofErr w:type="spellEnd"/>
      <w:r w:rsidRPr="003F69CF">
        <w:rPr>
          <w:rFonts w:ascii="Times New Roman" w:eastAsia="Times New Roman" w:hAnsi="Times New Roman" w:cs="Times New Roman"/>
          <w:sz w:val="28"/>
          <w:szCs w:val="28"/>
          <w:lang w:eastAsia="ru-RU"/>
        </w:rPr>
        <w:t>, фрагменты известных фильмов, музыку, фотографии и т. д.).</w:t>
      </w:r>
    </w:p>
    <w:p w:rsidR="003F69CF" w:rsidRPr="00575859" w:rsidRDefault="003F69CF" w:rsidP="00575859">
      <w:pPr>
        <w:widowControl w:val="0"/>
        <w:numPr>
          <w:ilvl w:val="0"/>
          <w:numId w:val="2"/>
        </w:numPr>
        <w:tabs>
          <w:tab w:val="left" w:pos="2410"/>
        </w:tabs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3F69C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буктрейлера</w:t>
      </w:r>
      <w:proofErr w:type="spellEnd"/>
      <w:r w:rsidRPr="003F6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множество разновидностей — мини-экранизация, интерпретация, </w:t>
      </w:r>
      <w:proofErr w:type="spellStart"/>
      <w:r w:rsidRPr="003F69C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видеопоэзия</w:t>
      </w:r>
      <w:proofErr w:type="spellEnd"/>
      <w:r w:rsidRPr="003F6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даже пародия. Важно выбрать наиболее подходящий для данного литературного произведения творческий стиль.</w:t>
      </w:r>
      <w:r w:rsidRPr="003F69CF">
        <w:rPr>
          <w:rFonts w:ascii="Arial Unicode MS" w:eastAsia="Arial Unicode MS" w:hAnsi="Arial Unicode MS" w:cs="Arial Unicode MS"/>
          <w:sz w:val="28"/>
          <w:szCs w:val="28"/>
          <w:lang w:eastAsia="ru-RU" w:bidi="ru-RU"/>
        </w:rPr>
        <w:t xml:space="preserve"> </w:t>
      </w:r>
    </w:p>
    <w:p w:rsidR="00575859" w:rsidRDefault="00575859" w:rsidP="00575859">
      <w:pPr>
        <w:widowControl w:val="0"/>
        <w:tabs>
          <w:tab w:val="left" w:pos="2410"/>
        </w:tabs>
        <w:spacing w:before="100" w:beforeAutospacing="1" w:after="144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575859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Так вот, 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«велика беда начало» - ПЯТЬ буктрейлеров у нас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появилось!»</w:t>
      </w:r>
    </w:p>
    <w:p w:rsidR="00575859" w:rsidRPr="00575859" w:rsidRDefault="00575859" w:rsidP="00575859">
      <w:pPr>
        <w:widowControl w:val="0"/>
        <w:tabs>
          <w:tab w:val="left" w:pos="2410"/>
        </w:tabs>
        <w:spacing w:before="100" w:beforeAutospacing="1" w:after="144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proofErr w:type="spellEnd"/>
      <w:r w:rsidRPr="005758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итогам конкурса экспертное жюри выб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рало </w:t>
      </w:r>
      <w:r w:rsidRPr="005758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2-х номинациях</w:t>
      </w:r>
      <w:r w:rsidRPr="00575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75859" w:rsidRPr="00575859" w:rsidRDefault="00575859" w:rsidP="00575859">
      <w:pPr>
        <w:widowControl w:val="0"/>
        <w:numPr>
          <w:ilvl w:val="0"/>
          <w:numId w:val="3"/>
        </w:numPr>
        <w:tabs>
          <w:tab w:val="left" w:pos="2410"/>
        </w:tabs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859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«Лучший буктрейлер»</w:t>
      </w:r>
    </w:p>
    <w:p w:rsidR="00575859" w:rsidRPr="003F69CF" w:rsidRDefault="00575859" w:rsidP="00575859">
      <w:pPr>
        <w:widowControl w:val="0"/>
        <w:numPr>
          <w:ilvl w:val="0"/>
          <w:numId w:val="3"/>
        </w:numPr>
        <w:tabs>
          <w:tab w:val="left" w:pos="2410"/>
        </w:tabs>
        <w:spacing w:before="100" w:beforeAutospacing="1" w:after="144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859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 чувство юмора»  — за неожиданный выбор произведения и авторский взгляд на прочтение, режиссуру с иронией, на злобу дня.</w:t>
      </w:r>
    </w:p>
    <w:p w:rsidR="00575859" w:rsidRPr="00575859" w:rsidRDefault="00575859" w:rsidP="005758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5859"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Pr="00575859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575859">
        <w:rPr>
          <w:rFonts w:ascii="Times New Roman" w:hAnsi="Times New Roman" w:cs="Times New Roman"/>
          <w:b/>
          <w:sz w:val="28"/>
          <w:szCs w:val="28"/>
        </w:rPr>
        <w:t>Лучший</w:t>
      </w:r>
      <w:proofErr w:type="gramEnd"/>
      <w:r w:rsidRPr="00575859">
        <w:rPr>
          <w:rFonts w:ascii="Times New Roman" w:hAnsi="Times New Roman" w:cs="Times New Roman"/>
          <w:b/>
          <w:sz w:val="28"/>
          <w:szCs w:val="28"/>
        </w:rPr>
        <w:t xml:space="preserve"> буктрейлер» </w:t>
      </w:r>
      <w:r w:rsidRPr="00575859">
        <w:rPr>
          <w:rFonts w:ascii="Times New Roman" w:hAnsi="Times New Roman" w:cs="Times New Roman"/>
          <w:sz w:val="28"/>
          <w:szCs w:val="28"/>
        </w:rPr>
        <w:t>(дошкольное образование):</w:t>
      </w:r>
    </w:p>
    <w:p w:rsidR="00575859" w:rsidRPr="00575859" w:rsidRDefault="00575859" w:rsidP="005758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5859">
        <w:rPr>
          <w:rFonts w:ascii="Times New Roman" w:hAnsi="Times New Roman" w:cs="Times New Roman"/>
          <w:b/>
          <w:sz w:val="28"/>
          <w:szCs w:val="28"/>
        </w:rPr>
        <w:t>I место</w:t>
      </w:r>
      <w:r w:rsidRPr="00575859">
        <w:rPr>
          <w:rFonts w:ascii="Times New Roman" w:hAnsi="Times New Roman" w:cs="Times New Roman"/>
          <w:sz w:val="28"/>
          <w:szCs w:val="28"/>
        </w:rPr>
        <w:t xml:space="preserve"> – буктрейлер к произведению «Сказка о рыбаке и рыбке» (Галина Юрьевна Ощепкова, воспитатель, воспитанники подготовительной к школе группы МБДОУ «ЦРР – детский сад №5»).</w:t>
      </w:r>
    </w:p>
    <w:p w:rsidR="00575859" w:rsidRPr="00575859" w:rsidRDefault="00575859" w:rsidP="005758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5859">
        <w:rPr>
          <w:rFonts w:ascii="Times New Roman" w:hAnsi="Times New Roman" w:cs="Times New Roman"/>
          <w:b/>
          <w:sz w:val="28"/>
          <w:szCs w:val="28"/>
        </w:rPr>
        <w:t>II место</w:t>
      </w:r>
      <w:r w:rsidRPr="00575859">
        <w:rPr>
          <w:rFonts w:ascii="Times New Roman" w:hAnsi="Times New Roman" w:cs="Times New Roman"/>
          <w:sz w:val="28"/>
          <w:szCs w:val="28"/>
        </w:rPr>
        <w:t xml:space="preserve"> – буктрейлер к произведению «Сказка о царе </w:t>
      </w:r>
      <w:proofErr w:type="spellStart"/>
      <w:r w:rsidRPr="00575859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575859">
        <w:rPr>
          <w:rFonts w:ascii="Times New Roman" w:hAnsi="Times New Roman" w:cs="Times New Roman"/>
          <w:sz w:val="28"/>
          <w:szCs w:val="28"/>
        </w:rPr>
        <w:t>» (Ольга Александровна Пионтковская, музыкальный руководитель МБДОУ «Березовский детский сад №4»).</w:t>
      </w:r>
    </w:p>
    <w:p w:rsidR="00575859" w:rsidRPr="00575859" w:rsidRDefault="00575859" w:rsidP="005758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5859"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Pr="00575859">
        <w:rPr>
          <w:rFonts w:ascii="Times New Roman" w:hAnsi="Times New Roman" w:cs="Times New Roman"/>
          <w:b/>
          <w:sz w:val="28"/>
          <w:szCs w:val="28"/>
        </w:rPr>
        <w:t>«Лучший буктрейлер»</w:t>
      </w:r>
      <w:r w:rsidRPr="00575859">
        <w:rPr>
          <w:rFonts w:ascii="Times New Roman" w:hAnsi="Times New Roman" w:cs="Times New Roman"/>
          <w:sz w:val="28"/>
          <w:szCs w:val="28"/>
        </w:rPr>
        <w:t xml:space="preserve"> (основное общее образование </w:t>
      </w:r>
      <w:proofErr w:type="gramStart"/>
      <w:r w:rsidRPr="00575859">
        <w:rPr>
          <w:rFonts w:ascii="Times New Roman" w:hAnsi="Times New Roman" w:cs="Times New Roman"/>
          <w:sz w:val="28"/>
          <w:szCs w:val="28"/>
        </w:rPr>
        <w:t>образование</w:t>
      </w:r>
      <w:proofErr w:type="gramEnd"/>
      <w:r w:rsidRPr="00575859">
        <w:rPr>
          <w:rFonts w:ascii="Times New Roman" w:hAnsi="Times New Roman" w:cs="Times New Roman"/>
          <w:sz w:val="28"/>
          <w:szCs w:val="28"/>
        </w:rPr>
        <w:t>):</w:t>
      </w:r>
    </w:p>
    <w:p w:rsidR="00575859" w:rsidRPr="00575859" w:rsidRDefault="00575859" w:rsidP="005758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5859">
        <w:rPr>
          <w:rFonts w:ascii="Times New Roman" w:hAnsi="Times New Roman" w:cs="Times New Roman"/>
          <w:b/>
          <w:sz w:val="28"/>
          <w:szCs w:val="28"/>
        </w:rPr>
        <w:t>I место</w:t>
      </w:r>
      <w:r w:rsidRPr="00575859">
        <w:rPr>
          <w:rFonts w:ascii="Times New Roman" w:hAnsi="Times New Roman" w:cs="Times New Roman"/>
          <w:sz w:val="28"/>
          <w:szCs w:val="28"/>
        </w:rPr>
        <w:t xml:space="preserve"> – буктрейлер к произведению «Капитанская дочка» (Наталья Александровна </w:t>
      </w:r>
      <w:proofErr w:type="spellStart"/>
      <w:r w:rsidRPr="00575859">
        <w:rPr>
          <w:rFonts w:ascii="Times New Roman" w:hAnsi="Times New Roman" w:cs="Times New Roman"/>
          <w:sz w:val="28"/>
          <w:szCs w:val="28"/>
        </w:rPr>
        <w:t>Анянова</w:t>
      </w:r>
      <w:proofErr w:type="spellEnd"/>
      <w:r w:rsidRPr="00575859">
        <w:rPr>
          <w:rFonts w:ascii="Times New Roman" w:hAnsi="Times New Roman" w:cs="Times New Roman"/>
          <w:sz w:val="28"/>
          <w:szCs w:val="28"/>
        </w:rPr>
        <w:t xml:space="preserve">, учитель информатики, Юлия </w:t>
      </w:r>
      <w:proofErr w:type="spellStart"/>
      <w:r w:rsidRPr="00575859">
        <w:rPr>
          <w:rFonts w:ascii="Times New Roman" w:hAnsi="Times New Roman" w:cs="Times New Roman"/>
          <w:sz w:val="28"/>
          <w:szCs w:val="28"/>
        </w:rPr>
        <w:t>Лызова</w:t>
      </w:r>
      <w:proofErr w:type="spellEnd"/>
      <w:r w:rsidRPr="00575859">
        <w:rPr>
          <w:rFonts w:ascii="Times New Roman" w:hAnsi="Times New Roman" w:cs="Times New Roman"/>
          <w:sz w:val="28"/>
          <w:szCs w:val="28"/>
        </w:rPr>
        <w:t>, ученица 8 класса МБОУ «Асовская ООШ»).</w:t>
      </w:r>
    </w:p>
    <w:p w:rsidR="00575859" w:rsidRPr="00575859" w:rsidRDefault="00575859" w:rsidP="005758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5859">
        <w:rPr>
          <w:rFonts w:ascii="Times New Roman" w:hAnsi="Times New Roman" w:cs="Times New Roman"/>
          <w:b/>
          <w:sz w:val="28"/>
          <w:szCs w:val="28"/>
        </w:rPr>
        <w:t>II место</w:t>
      </w:r>
      <w:r w:rsidRPr="00575859">
        <w:rPr>
          <w:rFonts w:ascii="Times New Roman" w:hAnsi="Times New Roman" w:cs="Times New Roman"/>
          <w:sz w:val="28"/>
          <w:szCs w:val="28"/>
        </w:rPr>
        <w:t xml:space="preserve"> – буктрейлер к произведению «Евгений </w:t>
      </w:r>
      <w:proofErr w:type="spellStart"/>
      <w:r w:rsidRPr="00575859">
        <w:rPr>
          <w:rFonts w:ascii="Times New Roman" w:hAnsi="Times New Roman" w:cs="Times New Roman"/>
          <w:sz w:val="28"/>
          <w:szCs w:val="28"/>
        </w:rPr>
        <w:t>Оанегин</w:t>
      </w:r>
      <w:proofErr w:type="spellEnd"/>
      <w:r w:rsidRPr="00575859">
        <w:rPr>
          <w:rFonts w:ascii="Times New Roman" w:hAnsi="Times New Roman" w:cs="Times New Roman"/>
          <w:sz w:val="28"/>
          <w:szCs w:val="28"/>
        </w:rPr>
        <w:t xml:space="preserve">» (Наталья Александровна </w:t>
      </w:r>
      <w:proofErr w:type="spellStart"/>
      <w:r w:rsidRPr="00575859">
        <w:rPr>
          <w:rFonts w:ascii="Times New Roman" w:hAnsi="Times New Roman" w:cs="Times New Roman"/>
          <w:sz w:val="28"/>
          <w:szCs w:val="28"/>
        </w:rPr>
        <w:t>Анянова</w:t>
      </w:r>
      <w:proofErr w:type="spellEnd"/>
      <w:r w:rsidRPr="00575859">
        <w:rPr>
          <w:rFonts w:ascii="Times New Roman" w:hAnsi="Times New Roman" w:cs="Times New Roman"/>
          <w:sz w:val="28"/>
          <w:szCs w:val="28"/>
        </w:rPr>
        <w:t>, учитель информатики, Елена Малькова, ученица 9 класса  МБОУ «Асовская ООШ»).</w:t>
      </w:r>
    </w:p>
    <w:p w:rsidR="00575859" w:rsidRPr="00575859" w:rsidRDefault="00575859" w:rsidP="005758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5859"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Pr="00575859">
        <w:rPr>
          <w:rFonts w:ascii="Times New Roman" w:hAnsi="Times New Roman" w:cs="Times New Roman"/>
          <w:b/>
          <w:sz w:val="28"/>
          <w:szCs w:val="28"/>
        </w:rPr>
        <w:t>«За чувство юмора»</w:t>
      </w:r>
      <w:r w:rsidRPr="00575859">
        <w:rPr>
          <w:rFonts w:ascii="Times New Roman" w:hAnsi="Times New Roman" w:cs="Times New Roman"/>
          <w:sz w:val="28"/>
          <w:szCs w:val="28"/>
        </w:rPr>
        <w:t xml:space="preserve"> (основное общее образование </w:t>
      </w:r>
      <w:proofErr w:type="gramStart"/>
      <w:r w:rsidRPr="00575859">
        <w:rPr>
          <w:rFonts w:ascii="Times New Roman" w:hAnsi="Times New Roman" w:cs="Times New Roman"/>
          <w:sz w:val="28"/>
          <w:szCs w:val="28"/>
        </w:rPr>
        <w:t>образование</w:t>
      </w:r>
      <w:proofErr w:type="gramEnd"/>
      <w:r w:rsidRPr="00575859">
        <w:rPr>
          <w:rFonts w:ascii="Times New Roman" w:hAnsi="Times New Roman" w:cs="Times New Roman"/>
          <w:sz w:val="28"/>
          <w:szCs w:val="28"/>
        </w:rPr>
        <w:t>):</w:t>
      </w:r>
    </w:p>
    <w:p w:rsidR="00257DAD" w:rsidRDefault="00575859" w:rsidP="005758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75859">
        <w:rPr>
          <w:rFonts w:ascii="Times New Roman" w:hAnsi="Times New Roman" w:cs="Times New Roman"/>
          <w:b/>
          <w:sz w:val="28"/>
          <w:szCs w:val="28"/>
        </w:rPr>
        <w:t>I место</w:t>
      </w:r>
      <w:r w:rsidRPr="00575859">
        <w:rPr>
          <w:rFonts w:ascii="Times New Roman" w:hAnsi="Times New Roman" w:cs="Times New Roman"/>
          <w:sz w:val="28"/>
          <w:szCs w:val="28"/>
        </w:rPr>
        <w:t xml:space="preserve"> – буктрейлер к произведению «Сказка о царе </w:t>
      </w:r>
      <w:proofErr w:type="spellStart"/>
      <w:r w:rsidRPr="00575859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575859">
        <w:rPr>
          <w:rFonts w:ascii="Times New Roman" w:hAnsi="Times New Roman" w:cs="Times New Roman"/>
          <w:sz w:val="28"/>
          <w:szCs w:val="28"/>
        </w:rPr>
        <w:t>…» (Ольга Вячеславовна Зернина, Елена Аркадьевна Шаравьева, учителя русского языка и литературы, учащиеся 6 класса МБОУ «Кляповская ООШ».</w:t>
      </w:r>
      <w:proofErr w:type="gramEnd"/>
    </w:p>
    <w:p w:rsidR="00575859" w:rsidRDefault="00575859" w:rsidP="005758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Надеемся, что данный формат популяризации чтения найдет свое развитие в образовательном пространстве школы и не только…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75859" w:rsidRDefault="00575859" w:rsidP="0057585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Буктрейлеры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можно посмотреть ЗДЕСЬ.</w:t>
      </w:r>
    </w:p>
    <w:p w:rsidR="00575859" w:rsidRPr="00575859" w:rsidRDefault="00575859" w:rsidP="0057585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Валентина Дурмашева, организатор конкурса</w:t>
      </w:r>
    </w:p>
    <w:sectPr w:rsidR="00575859" w:rsidRPr="00575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55CCE"/>
    <w:multiLevelType w:val="hybridMultilevel"/>
    <w:tmpl w:val="29B8D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143B65"/>
    <w:multiLevelType w:val="multilevel"/>
    <w:tmpl w:val="A5F8A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BC71A5"/>
    <w:multiLevelType w:val="hybridMultilevel"/>
    <w:tmpl w:val="50345A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BB7"/>
    <w:rsid w:val="00257DAD"/>
    <w:rsid w:val="003F69CF"/>
    <w:rsid w:val="00532BB7"/>
    <w:rsid w:val="00575859"/>
    <w:rsid w:val="007E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3</cp:revision>
  <dcterms:created xsi:type="dcterms:W3CDTF">2018-05-08T08:31:00Z</dcterms:created>
  <dcterms:modified xsi:type="dcterms:W3CDTF">2018-05-08T08:51:00Z</dcterms:modified>
</cp:coreProperties>
</file>